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"/>
        <w:pageBreakBefore/>
        <w:numPr>
          <w:ilvl w:val="0"/>
          <w:numId w:val="1"/>
        </w:numPr>
        <w:spacing w:after="60" w:before="240"/>
      </w:pPr>
      <w:r>
        <w:rPr>
          <w:rFonts w:ascii="Liberation Serif" w:hAnsi="Liberation Serif"/>
          <w:b w:val="false"/>
          <w:sz w:val="20"/>
          <w:szCs w:val="20"/>
        </w:rPr>
        <w:t xml:space="preserve">MODELO DE </w:t>
      </w:r>
      <w:r>
        <w:fldChar w:fldCharType="begin"/>
      </w:r>
      <w:r>
        <w:instrText> DATA  "C:\\TEXTOWIN\\expedi.in2" </w:instrText>
      </w:r>
      <w:r>
        <w:fldChar w:fldCharType="separate"/>
      </w:r>
      <w:bookmarkStart w:id="0" w:name="__Fieldmark__108_1994675903"/>
      <w:r>
        <w:rPr>
          <w:rFonts w:ascii="Liberation Serif" w:cs="Times New Roman" w:hAnsi="Liberation Serif"/>
          <w:b w:val="false"/>
          <w:bCs w:val="false"/>
          <w:smallCaps/>
          <w:sz w:val="20"/>
          <w:szCs w:val="20"/>
          <w:lang w:eastAsia="es-ES" w:val="es-ES"/>
        </w:rPr>
      </w:r>
      <w:r>
        <w:rPr>
          <w:rFonts w:ascii="Liberation Serif" w:cs="Times New Roman" w:hAnsi="Liberation Serif"/>
          <w:b w:val="false"/>
          <w:bCs w:val="false"/>
          <w:smallCaps/>
          <w:sz w:val="20"/>
          <w:szCs w:val="20"/>
          <w:lang w:eastAsia="es-ES" w:val="es-ES"/>
        </w:rPr>
      </w:r>
      <w:r>
        <w:fldChar w:fldCharType="end"/>
      </w:r>
      <w:bookmarkEnd w:id="0"/>
      <w:r>
        <w:rPr>
          <w:rFonts w:ascii="Liberation Serif" w:cs="Times New Roman" w:hAnsi="Liberation Serif"/>
          <w:b w:val="false"/>
          <w:bCs w:val="false"/>
          <w:smallCaps/>
          <w:sz w:val="20"/>
          <w:szCs w:val="20"/>
          <w:lang w:eastAsia="es-ES" w:val="es-ES"/>
        </w:rPr>
      </w:r>
      <w:r>
        <w:fldChar w:fldCharType="end"/>
      </w:r>
      <w:r>
        <w:rPr>
          <w:rFonts w:ascii="Liberation Serif" w:hAnsi="Liberation Serif"/>
          <w:sz w:val="20"/>
          <w:szCs w:val="20"/>
        </w:rPr>
        <w:t>Querella PENAL</w:t>
      </w:r>
    </w:p>
    <w:p>
      <w:pPr>
        <w:pStyle w:val="style4"/>
        <w:numPr>
          <w:ilvl w:val="3"/>
          <w:numId w:val="1"/>
        </w:numPr>
      </w:pPr>
      <w:r>
        <w:rPr>
          <w:rFonts w:ascii="Liberation Serif" w:hAnsi="Liberation Serif"/>
          <w:sz w:val="20"/>
          <w:szCs w:val="20"/>
        </w:rPr>
        <w:t>AL JUZGADO DE INSTRUCCIÓN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Don ..................., Procurador de los Tribunales, colegiado con el nº ........, y de Don ......................, conforme acredito con la copia de la escritura de poder que, bastanteada y por mí aceptada, acompaño, ante el Juzgado comparezco y, como mejor proceda en derecho, DIGO: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Que siguiendo las instrucciones de mi mandante, formulo querella en ejercicio del derecho reconocido en los arts. 270 y siguientes de la Ley de Enjuiciamiento criminal contra Don ... por el delito de ..., a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De conformidad con los arts. 277 y concordantes de la LECr, hago constar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PRIMERO.- Es competente el Juzgado de Instrucción de esta ciudad que por turno de reparto corresponda en virtud los arts. 14 y 272 de la LECr, al haber ocurrido los hechos dentro de su demarcación.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 xml:space="preserve">SEGUNDO.- Es el querellante Don ----------------, mayor de edad, casado con doña ..., de profesión ..., vecino de ..., con domicilio en la calle ... nº ... 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 xml:space="preserve">TERCERO.- Es el querellado Don..., mayor de edad, casado, de profesión ..., vecino de ..., con domicilio en ... 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CUARTO.- La relación circunstanciada de los hechos es como sigue: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--------------------------------------------------------------------------------------------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Los precedentes hechos son constitutivos del tipo penal de ... que define el art. ... del Código penal, del que presuntamente es culpable el querellado.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QUINTO.- Esta parte interesa la práctica de las siguientes diligencias para la comprobación de los hechos: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a. Declaración del querellado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b. Documental, dando por reproducidos los documentos que se acompañan a la querella.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 xml:space="preserve">c. Testifical: ... 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Por todo ello,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SUPLICO AL JUZGADO: tenga por presentado este escrito, lo admita y por formulada querella, ordene practicar las diligencias interesadas y tomar las medidas cautelares que estime oportunas sobre la situación personal y sobre los bienes del querellado ... disponiendo lo que estime proceda sobre su procesamiento, detención y prisión provisional con establecimiento de fianza por su libertad en cuantía de ... ptas, y otra de -------ptas. para cubrir las responsabilidades civiles correspondientes o, en su defecto, decrete el embargo de bienes suficientes para cubrir dichas responsabilidades.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OTROSÍ DIGO: Que conforme a lo dispuesto en el art. 281.1 de la LECr, esta parte está exenta de prestar fianza.</w:t>
      </w:r>
    </w:p>
    <w:p>
      <w:pPr>
        <w:pStyle w:val="style0"/>
      </w:pPr>
      <w:r>
        <w:rPr>
          <w:rFonts w:ascii="Liberation Serif" w:hAnsi="Liberation Serif"/>
          <w:sz w:val="20"/>
          <w:szCs w:val="20"/>
        </w:rPr>
        <w:t>SUPLICO AL JUZGADO: tenga por hecha la manifestación que precede a efectos de ley.</w:t>
      </w:r>
    </w:p>
    <w:p>
      <w:pPr>
        <w:pStyle w:val="style20"/>
      </w:pPr>
      <w:r>
        <w:rPr>
          <w:rFonts w:ascii="Liberation Serif" w:hAnsi="Liberation Serif"/>
          <w:sz w:val="20"/>
          <w:szCs w:val="20"/>
        </w:rPr>
        <w:t>Lugar y fecha</w:t>
      </w:r>
    </w:p>
    <w:p>
      <w:pPr>
        <w:pStyle w:val="style20"/>
      </w:pPr>
      <w:r>
        <w:rPr>
          <w:rFonts w:ascii="Liberation Serif" w:hAnsi="Liberation Serif"/>
          <w:sz w:val="20"/>
          <w:szCs w:val="20"/>
        </w:rPr>
        <w:t>Abogado y Procurador</w:t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Predeterminado"/>
    <w:next w:val="style0"/>
    <w:pPr>
      <w:widowControl w:val="false"/>
      <w:tabs>
        <w:tab w:leader="none" w:pos="709" w:val="left"/>
      </w:tabs>
      <w:suppressAutoHyphens w:val="true"/>
    </w:pPr>
    <w:rPr>
      <w:rFonts w:ascii="Liberation Serif" w:cs="Lohit Devanagari" w:eastAsia="WenQuanYi Zen Hei Sharp" w:hAnsi="Liberation Serif"/>
      <w:color w:val="auto"/>
      <w:sz w:val="24"/>
      <w:szCs w:val="24"/>
      <w:lang w:bidi="hi-IN" w:eastAsia="zh-CN" w:val="es-ES"/>
    </w:rPr>
  </w:style>
  <w:style w:styleId="style1" w:type="paragraph">
    <w:name w:val="Encabezado 1"/>
    <w:basedOn w:val="style0"/>
    <w:next w:val="style0"/>
    <w:pPr>
      <w:keepNext/>
      <w:numPr>
        <w:ilvl w:val="0"/>
        <w:numId w:val="1"/>
      </w:numPr>
      <w:spacing w:after="60" w:before="240"/>
      <w:outlineLvl w:val="0"/>
    </w:pPr>
    <w:rPr>
      <w:rFonts w:ascii="Cambria" w:cs="Cambria" w:eastAsia="Times New Roman" w:hAnsi="Cambria"/>
      <w:b/>
      <w:bCs/>
      <w:sz w:val="32"/>
      <w:szCs w:val="32"/>
      <w:lang w:val="es-ES"/>
    </w:rPr>
  </w:style>
  <w:style w:styleId="style4" w:type="paragraph">
    <w:name w:val="Encabezado 4"/>
    <w:basedOn w:val="style0"/>
    <w:next w:val="style0"/>
    <w:pPr>
      <w:keepNext/>
      <w:numPr>
        <w:ilvl w:val="3"/>
        <w:numId w:val="1"/>
      </w:numPr>
      <w:tabs>
        <w:tab w:leader="none" w:pos="720" w:val="left"/>
        <w:tab w:leader="none" w:pos="1440" w:val="left"/>
        <w:tab w:leader="none" w:pos="2160" w:val="left"/>
        <w:tab w:leader="none" w:pos="2880" w:val="left"/>
        <w:tab w:leader="none" w:pos="3600" w:val="left"/>
        <w:tab w:leader="none" w:pos="4320" w:val="left"/>
        <w:tab w:leader="none" w:pos="5040" w:val="left"/>
        <w:tab w:leader="none" w:pos="5760" w:val="left"/>
        <w:tab w:leader="none" w:pos="6480" w:val="left"/>
        <w:tab w:leader="none" w:pos="7200" w:val="left"/>
        <w:tab w:leader="none" w:pos="7920" w:val="left"/>
        <w:tab w:leader="none" w:pos="8640" w:val="left"/>
      </w:tabs>
      <w:autoSpaceDE w:val="false"/>
      <w:spacing w:after="120" w:before="120" w:line="360" w:lineRule="atLeast"/>
      <w:jc w:val="center"/>
      <w:outlineLvl w:val="3"/>
    </w:pPr>
    <w:rPr>
      <w:rFonts w:ascii="Arial" w:cs="Arial" w:eastAsia="Times New Roman" w:hAnsi="Arial"/>
      <w:smallCaps/>
      <w:sz w:val="24"/>
      <w:szCs w:val="24"/>
      <w:lang w:val="es-ES"/>
    </w:rPr>
  </w:style>
  <w:style w:styleId="style15" w:type="paragraph">
    <w:name w:val="Encabezado"/>
    <w:basedOn w:val="style0"/>
    <w:next w:val="style16"/>
    <w:pPr>
      <w:keepNext/>
      <w:spacing w:after="120" w:before="240"/>
    </w:pPr>
    <w:rPr>
      <w:rFonts w:ascii="Liberation Sans" w:cs="Lohit Devanagari" w:eastAsia="WenQuanYi Zen Hei Sharp" w:hAnsi="Liberation Sans"/>
      <w:sz w:val="28"/>
      <w:szCs w:val="28"/>
    </w:rPr>
  </w:style>
  <w:style w:styleId="style16" w:type="paragraph">
    <w:name w:val="Cuerpo de texto"/>
    <w:basedOn w:val="style0"/>
    <w:next w:val="style16"/>
    <w:pPr>
      <w:spacing w:after="120" w:before="0"/>
    </w:pPr>
    <w:rPr/>
  </w:style>
  <w:style w:styleId="style17" w:type="paragraph">
    <w:name w:val="Lista"/>
    <w:basedOn w:val="style16"/>
    <w:next w:val="style17"/>
    <w:pPr/>
    <w:rPr>
      <w:rFonts w:cs="Lohit Devanagari"/>
    </w:rPr>
  </w:style>
  <w:style w:styleId="style18" w:type="paragraph">
    <w:name w:val="Etiqueta"/>
    <w:basedOn w:val="style0"/>
    <w:next w:val="style18"/>
    <w:pPr>
      <w:suppressLineNumbers/>
      <w:spacing w:after="120" w:before="120"/>
    </w:pPr>
    <w:rPr>
      <w:rFonts w:cs="Lohit Devanagari"/>
      <w:i/>
      <w:iCs/>
      <w:sz w:val="24"/>
      <w:szCs w:val="24"/>
    </w:rPr>
  </w:style>
  <w:style w:styleId="style19" w:type="paragraph">
    <w:name w:val="Índice"/>
    <w:basedOn w:val="style0"/>
    <w:next w:val="style19"/>
    <w:pPr>
      <w:suppressLineNumbers/>
    </w:pPr>
    <w:rPr>
      <w:rFonts w:cs="Lohit Devanagari"/>
    </w:rPr>
  </w:style>
  <w:style w:styleId="style20" w:type="paragraph">
    <w:name w:val="Antefirma"/>
    <w:basedOn w:val="style0"/>
    <w:next w:val="style20"/>
    <w:pPr>
      <w:keepLines/>
      <w:autoSpaceDE w:val="false"/>
      <w:spacing w:after="0" w:before="60" w:line="240" w:lineRule="auto"/>
      <w:ind w:hanging="0" w:left="851" w:right="0"/>
      <w:jc w:val="both"/>
    </w:pPr>
    <w:rPr>
      <w:rFonts w:ascii="Arial" w:cs="Arial" w:eastAsia="Times New Roman" w:hAnsi="Arial"/>
      <w:i/>
      <w:iCs/>
      <w:sz w:val="24"/>
      <w:szCs w:val="24"/>
      <w:lang w:val="es-E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2013-07-02T18:45:44.00Z</dcterms:created>
  <dc:creator>Marta Torres</dc:creator>
  <cp:revision>0</cp:revision>
</cp:coreProperties>
</file>