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Pr>
      <w:r>
        <w:rPr>
          <w:rFonts w:ascii="Liberation Serif" w:hAnsi="Liberation Serif"/>
          <w:b/>
          <w:sz w:val="22"/>
          <w:szCs w:val="22"/>
        </w:rPr>
        <w:t>MODELO DE COMPRAVENTA DE ACCIONES</w:t>
      </w:r>
    </w:p>
    <w:p>
      <w:pPr>
        <w:pStyle w:val="style1"/>
        <w:numPr>
          <w:ilvl w:val="0"/>
          <w:numId w:val="1"/>
        </w:numPr>
      </w:pPr>
      <w:r>
        <w:fldChar w:fldCharType="begin"/>
      </w:r>
      <w:r>
        <w:instrText> DATA  "C:\\TEXTOWIN\\expedi.in2" </w:instrText>
      </w:r>
      <w:r>
        <w:fldChar w:fldCharType="separate"/>
      </w:r>
      <w:bookmarkStart w:id="0" w:name="__Fieldmark__94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COMPRAVENTA DE VALORES MOBILIARIOS</w:t>
      </w:r>
    </w:p>
    <w:p>
      <w:pPr>
        <w:pStyle w:val="style0"/>
      </w:pPr>
      <w:r>
        <w:rPr/>
      </w:r>
    </w:p>
    <w:p>
      <w:pPr>
        <w:pStyle w:val="style0"/>
      </w:pPr>
      <w:r>
        <w:rPr>
          <w:rFonts w:ascii="Liberation Serif" w:hAnsi="Liberation Serif"/>
          <w:sz w:val="18"/>
          <w:szCs w:val="18"/>
        </w:rPr>
        <w:t>Con intervención del Corredor de Comercio Colegiado Don ........................................., del Colegio de ........................y con ejercicio en........................</w:t>
      </w:r>
    </w:p>
    <w:p>
      <w:pPr>
        <w:pStyle w:val="style0"/>
      </w:pPr>
      <w:r>
        <w:rPr>
          <w:rFonts w:ascii="Liberation Serif" w:hAnsi="Liberation Serif"/>
          <w:sz w:val="18"/>
          <w:szCs w:val="18"/>
        </w:rPr>
        <w:t>En ............., a . de ... de 199-</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sz w:val="18"/>
          <w:szCs w:val="18"/>
        </w:rPr>
        <w:t>De una parte DON , de nacionalidad española y residencia habi</w:t>
        <w:t xml:space="preserve">tual en España en su domicilio de ........................, calle ........................, </w:t>
      </w:r>
      <w:r>
        <w:rPr>
          <w:rFonts w:ascii="Liberation Serif" w:cs="Courier New" w:hAnsi="Liberation Serif"/>
          <w:sz w:val="18"/>
          <w:szCs w:val="18"/>
        </w:rPr>
        <w:t xml:space="preserve"> </w:t>
      </w:r>
      <w:r>
        <w:rPr>
          <w:rFonts w:ascii="Liberation Serif" w:hAnsi="Liberation Serif"/>
          <w:sz w:val="18"/>
          <w:szCs w:val="18"/>
        </w:rPr>
        <w:t xml:space="preserve">número ...., con D.N.I. número........................, </w:t>
      </w:r>
    </w:p>
    <w:p>
      <w:pPr>
        <w:pStyle w:val="style0"/>
      </w:pPr>
      <w:r>
        <w:rPr>
          <w:rFonts w:ascii="Liberation Serif" w:hAnsi="Liberation Serif"/>
          <w:sz w:val="18"/>
          <w:szCs w:val="18"/>
        </w:rPr>
        <w:t>Y de otra DON, de nacionalidad española y residencia habi</w:t>
        <w:t xml:space="preserve">tual en España en su domicilio de ........................, calle ........................, </w:t>
      </w:r>
      <w:r>
        <w:rPr>
          <w:rFonts w:ascii="Liberation Serif" w:cs="Courier New" w:hAnsi="Liberation Serif"/>
          <w:sz w:val="18"/>
          <w:szCs w:val="18"/>
        </w:rPr>
        <w:t xml:space="preserve"> </w:t>
      </w:r>
      <w:r>
        <w:rPr>
          <w:rFonts w:ascii="Liberation Serif" w:hAnsi="Liberation Serif"/>
          <w:sz w:val="18"/>
          <w:szCs w:val="18"/>
        </w:rPr>
        <w:t>número ...., con D.N.I. número ........................,</w:t>
      </w:r>
    </w:p>
    <w:p>
      <w:pPr>
        <w:pStyle w:val="style0"/>
      </w:pPr>
      <w:r>
        <w:rPr>
          <w:rFonts w:ascii="Liberation Serif" w:hAnsi="Liberation Serif"/>
          <w:sz w:val="18"/>
          <w:szCs w:val="18"/>
        </w:rPr>
        <w:t>Reconociéndose recíprocamente capacidad jurídica bastante para el otorgamiento del presente contrato mercantil</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 xml:space="preserve">Que DON , es dueño en pleno dominio de ... acciones de la compañía mercantil de forma anónima .........,  de .... pesetas nominales, totalmente desembolsadas, números .... al ....., </w:t>
      </w:r>
    </w:p>
    <w:p>
      <w:pPr>
        <w:pStyle w:val="style0"/>
      </w:pPr>
      <w:r>
        <w:rPr>
          <w:rFonts w:ascii="Liberation Serif" w:hAnsi="Liberation Serif"/>
          <w:sz w:val="18"/>
          <w:szCs w:val="18"/>
        </w:rPr>
        <w:t>Acredita dicha propiedad por medio de................</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no existen pactos estatutarios, privados o de cualquier otra naturaleza que impidan la libre transmisión, ni otros impedimentos de carácter público o privado para la misma, no pesando sobre los títulos que constituyen su objeto embargo o retención judicial ni de otra índole, por lo que se ceden libres de cargas y gravámenes de cualquier clase.</w:t>
      </w:r>
    </w:p>
    <w:p>
      <w:pPr>
        <w:pStyle w:val="style4"/>
        <w:numPr>
          <w:ilvl w:val="3"/>
          <w:numId w:val="1"/>
        </w:numPr>
      </w:pPr>
      <w:r>
        <w:rPr>
          <w:rFonts w:ascii="Liberation Serif" w:hAnsi="Liberation Serif"/>
          <w:sz w:val="18"/>
          <w:szCs w:val="18"/>
        </w:rPr>
        <w:t>III</w:t>
      </w:r>
    </w:p>
    <w:p>
      <w:pPr>
        <w:pStyle w:val="style0"/>
      </w:pPr>
      <w:r>
        <w:rPr>
          <w:rFonts w:ascii="Liberation Serif" w:hAnsi="Liberation Serif"/>
          <w:sz w:val="18"/>
          <w:szCs w:val="18"/>
        </w:rPr>
        <w:t>Que no afecta a los comparecientes la prohibición contenida en el articulo 96, 3. ° del Código de Comercio vigente, al no hallarse en situación concursal, ni la presente transmisión esta comprendida en los supuestos específicos de los números 1 y 2 del articulo 40 de la Ley 50/1977, de 14 de noviembre, desarrollada por la Orden de 14 de enero de 1978.</w:t>
      </w:r>
    </w:p>
    <w:p>
      <w:pPr>
        <w:pStyle w:val="style4"/>
        <w:numPr>
          <w:ilvl w:val="3"/>
          <w:numId w:val="1"/>
        </w:numPr>
      </w:pPr>
      <w:r>
        <w:rPr>
          <w:rFonts w:ascii="Liberation Serif" w:hAnsi="Liberation Serif"/>
          <w:sz w:val="18"/>
          <w:szCs w:val="18"/>
        </w:rPr>
        <w:t>IV</w:t>
      </w:r>
    </w:p>
    <w:p>
      <w:pPr>
        <w:pStyle w:val="style0"/>
      </w:pPr>
      <w:r>
        <w:rPr>
          <w:rFonts w:ascii="Liberation Serif" w:hAnsi="Liberation Serif"/>
          <w:sz w:val="18"/>
          <w:szCs w:val="18"/>
        </w:rPr>
        <w:t>Y teniendo convenida los comparecientes la compraventa de los citados títulos, la llevan a efecto por medio de este contrato mercantil, que se regirá por las disposiciones del Código de Comercio, leyes especiales, usos mercantiles y en su defecto por el Código Civil, y, en particular, por las siguientes</w:t>
      </w:r>
    </w:p>
    <w:p>
      <w:pPr>
        <w:pStyle w:val="style2"/>
        <w:numPr>
          <w:ilvl w:val="1"/>
          <w:numId w:val="1"/>
        </w:numPr>
      </w:pPr>
      <w:r>
        <w:rPr>
          <w:rFonts w:ascii="Liberation Serif" w:hAnsi="Liberation Serif"/>
          <w:sz w:val="18"/>
          <w:szCs w:val="18"/>
        </w:rPr>
        <w:t>Estipulaciones</w:t>
      </w:r>
    </w:p>
    <w:p>
      <w:pPr>
        <w:pStyle w:val="style3"/>
        <w:numPr>
          <w:ilvl w:val="2"/>
          <w:numId w:val="1"/>
        </w:numPr>
      </w:pPr>
      <w:r>
        <w:rPr>
          <w:rFonts w:ascii="Liberation Serif" w:hAnsi="Liberation Serif"/>
          <w:sz w:val="18"/>
          <w:szCs w:val="18"/>
        </w:rPr>
        <w:t xml:space="preserve">PRIMERA.- </w:t>
      </w:r>
    </w:p>
    <w:p>
      <w:pPr>
        <w:pStyle w:val="style0"/>
      </w:pPr>
      <w:r>
        <w:rPr>
          <w:rFonts w:ascii="Liberation Serif" w:hAnsi="Liberation Serif"/>
          <w:sz w:val="18"/>
          <w:szCs w:val="18"/>
        </w:rPr>
        <w:t>DON......................................................, VENDE a DON........................, que COMPRA, las acciones de su propiedad de la Sociedad Anónima ..................................., consignadas en el expositivo I de este documento.</w:t>
      </w:r>
    </w:p>
    <w:p>
      <w:pPr>
        <w:pStyle w:val="style3"/>
        <w:numPr>
          <w:ilvl w:val="2"/>
          <w:numId w:val="1"/>
        </w:numPr>
      </w:pPr>
      <w:r>
        <w:rPr>
          <w:rFonts w:ascii="Liberation Serif" w:hAnsi="Liberation Serif"/>
          <w:sz w:val="18"/>
          <w:szCs w:val="18"/>
        </w:rPr>
        <w:t>SEGUNDA..</w:t>
      </w:r>
    </w:p>
    <w:p>
      <w:pPr>
        <w:pStyle w:val="style0"/>
      </w:pPr>
      <w:r>
        <w:rPr>
          <w:rFonts w:ascii="Liberation Serif" w:hAnsi="Liberation Serif"/>
          <w:sz w:val="18"/>
          <w:szCs w:val="18"/>
        </w:rPr>
        <w:t>El precio convenido de la compraventa es del -- por ciento de su valor nominal, que representa un precio total de..................... pesetas  efectivas, que el vendedor confiesa haber recibido con anterioridad a este acto.</w:t>
      </w:r>
    </w:p>
    <w:p>
      <w:pPr>
        <w:pStyle w:val="style3"/>
        <w:numPr>
          <w:ilvl w:val="2"/>
          <w:numId w:val="1"/>
        </w:numPr>
      </w:pPr>
      <w:r>
        <w:rPr>
          <w:rFonts w:ascii="Liberation Serif" w:hAnsi="Liberation Serif"/>
          <w:sz w:val="18"/>
          <w:szCs w:val="18"/>
        </w:rPr>
        <w:t>TERCERA.-</w:t>
      </w:r>
    </w:p>
    <w:p>
      <w:pPr>
        <w:pStyle w:val="style0"/>
      </w:pPr>
      <w:r>
        <w:rPr>
          <w:rFonts w:ascii="Liberation Serif" w:hAnsi="Liberation Serif"/>
          <w:sz w:val="18"/>
          <w:szCs w:val="18"/>
        </w:rPr>
        <w:t>La liquidación de la operación y la entrega de los títulos se ha realizado directamente entre las partes, no exigiendo al Corredor de Comercio interviniente la entrega de los efectos ni el pago del precio por su mediación, en la forma prevenida en el articulo 106 apartado 2.° del Código de Comercio.</w:t>
      </w:r>
    </w:p>
    <w:p>
      <w:pPr>
        <w:pStyle w:val="style3"/>
        <w:numPr>
          <w:ilvl w:val="2"/>
          <w:numId w:val="1"/>
        </w:numPr>
      </w:pPr>
      <w:r>
        <w:rPr>
          <w:rFonts w:ascii="Liberation Serif" w:hAnsi="Liberation Serif"/>
          <w:sz w:val="18"/>
          <w:szCs w:val="18"/>
        </w:rPr>
        <w:t>CUARTA.-</w:t>
      </w:r>
    </w:p>
    <w:p>
      <w:pPr>
        <w:pStyle w:val="style0"/>
      </w:pPr>
      <w:r>
        <w:rPr>
          <w:rFonts w:ascii="Liberation Serif" w:hAnsi="Liberation Serif"/>
          <w:sz w:val="18"/>
          <w:szCs w:val="18"/>
        </w:rPr>
        <w:t>Todos los corretajes y demás gastos y todos los impuestos, que se originen con ocoasión de este contrato serán satisfechos por las partes con arreglo a la Ley.</w:t>
      </w:r>
    </w:p>
    <w:p>
      <w:pPr>
        <w:pStyle w:val="style0"/>
      </w:pPr>
      <w:r>
        <w:rPr>
          <w:rFonts w:ascii="Liberation Serif" w:hAnsi="Liberation Serif"/>
          <w:sz w:val="18"/>
          <w:szCs w:val="18"/>
        </w:rPr>
        <w:t>El contrato a que se refiere la presente póliza ha sido formalizado según se expresa ante</w:t>
        <w:t>riormente con intervención del Corredor de Comercio Colegiado don ........................... a todos los efectos legales pertinentes, incluso a los previstos en el articulo 1.429 de la Ley de Enjuicia</w:t>
        <w:t>miento Civil, articulo 93 del C6digo de Comercio y demás legislación concordante.</w:t>
      </w:r>
    </w:p>
    <w:p>
      <w:pPr>
        <w:pStyle w:val="style0"/>
      </w:pPr>
      <w:r>
        <w:rPr>
          <w:rFonts w:ascii="Liberation Serif" w:hAnsi="Liberation Serif"/>
          <w:sz w:val="18"/>
          <w:szCs w:val="18"/>
        </w:rPr>
        <w:t>En prueba de conformidad con la presente póliza, la otorgan las partes y la firman con mi intervención, en tres ejemplares originales, formalizados a un solo efecto, para entrega a cada parte de un ejemplar, quedando otro en mi archivo.</w:t>
      </w:r>
    </w:p>
    <w:p>
      <w:pPr>
        <w:pStyle w:val="style0"/>
      </w:pPr>
      <w:r>
        <w:rPr>
          <w:rFonts w:ascii="Liberation Serif" w:hAnsi="Liberation Serif"/>
          <w:sz w:val="18"/>
          <w:szCs w:val="18"/>
        </w:rPr>
        <w:t>Y yo, el Corredor de Comercio Colegiado, hechas las advertencias legales, doy fe de la identidad y capacidad de las partes de la legitimidad de sus firmas y de todo lo convenido en la presente póliza, que firmo y sello en .... , a .... de ........ de mil novecientos noventa y ......</w:t>
      </w:r>
    </w:p>
    <w:p>
      <w:pPr>
        <w:pStyle w:val="style20"/>
      </w:pPr>
      <w:r>
        <w:rPr>
          <w:rFonts w:ascii="Liberation Serif" w:hAnsi="Liberation Serif"/>
          <w:sz w:val="18"/>
          <w:szCs w:val="18"/>
        </w:rPr>
        <w:t>EL VENDEDOR</w:t>
        <w:tab/>
        <w:tab/>
        <w:tab/>
        <w:tab/>
        <w:tab/>
        <w:tab/>
        <w:tab/>
        <w:t>EL COMPRADOR</w:t>
      </w:r>
    </w:p>
    <w:p>
      <w:pPr>
        <w:pStyle w:val="style0"/>
      </w:pPr>
      <w:r>
        <w:rPr>
          <w:rFonts w:ascii="Liberation Serif" w:hAnsi="Liberation Serif"/>
          <w:sz w:val="18"/>
          <w:szCs w:val="18"/>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2013-07-02T11:17:22.00Z</dcterms:created>
  <dc:creator>Marta Torres</dc:creator>
  <cp:revision>0</cp:revision>
</cp:coreProperties>
</file>